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C7510">
      <w:pPr>
        <w:widowControl w:val="0"/>
        <w:spacing w:after="0" w:line="240" w:lineRule="auto"/>
        <w:jc w:val="both"/>
        <w:outlineLvl w:val="0"/>
        <w:rPr>
          <w:rFonts w:hint="default" w:ascii="黑体" w:hAnsi="黑体" w:eastAsia="黑体" w:cs="黑体"/>
          <w:bCs/>
          <w:spacing w:val="-6"/>
          <w:kern w:val="0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pacing w:val="-6"/>
          <w:kern w:val="0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pacing w:val="-6"/>
          <w:kern w:val="0"/>
          <w:szCs w:val="32"/>
          <w:lang w:val="en-US" w:eastAsia="zh-CN"/>
        </w:rPr>
        <w:t>2</w:t>
      </w:r>
    </w:p>
    <w:p w14:paraId="3F46ED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460" w:lineRule="exact"/>
        <w:jc w:val="center"/>
        <w:textAlignment w:val="auto"/>
        <w:rPr>
          <w:rFonts w:hint="eastAsia" w:ascii="黑体" w:hAnsi="黑体" w:eastAsia="黑体" w:cs="黑体"/>
          <w:spacing w:val="0"/>
          <w:kern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pacing w:val="0"/>
          <w:kern w:val="0"/>
          <w:sz w:val="36"/>
          <w:szCs w:val="36"/>
          <w:lang w:eastAsia="zh-CN"/>
        </w:rPr>
        <w:t>上海市智慧健康养老产品、服务及应用场景典型案例</w:t>
      </w:r>
    </w:p>
    <w:p w14:paraId="57148E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460" w:lineRule="exact"/>
        <w:jc w:val="center"/>
        <w:textAlignment w:val="auto"/>
        <w:rPr>
          <w:rFonts w:hint="eastAsia" w:ascii="黑体" w:hAnsi="黑体" w:eastAsia="黑体" w:cs="黑体"/>
          <w:spacing w:val="0"/>
          <w:kern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pacing w:val="0"/>
          <w:kern w:val="0"/>
          <w:sz w:val="36"/>
          <w:szCs w:val="36"/>
          <w:lang w:eastAsia="zh-CN"/>
        </w:rPr>
        <w:t>线上申报</w:t>
      </w:r>
      <w:r>
        <w:rPr>
          <w:rFonts w:hint="eastAsia" w:ascii="黑体" w:hAnsi="黑体" w:eastAsia="黑体" w:cs="黑体"/>
          <w:spacing w:val="0"/>
          <w:kern w:val="0"/>
          <w:sz w:val="36"/>
          <w:szCs w:val="36"/>
          <w:lang w:val="en-US" w:eastAsia="zh-CN"/>
        </w:rPr>
        <w:t>平台</w:t>
      </w:r>
      <w:r>
        <w:rPr>
          <w:rFonts w:hint="eastAsia" w:ascii="黑体" w:hAnsi="黑体" w:eastAsia="黑体" w:cs="黑体"/>
          <w:spacing w:val="0"/>
          <w:kern w:val="0"/>
          <w:sz w:val="36"/>
          <w:szCs w:val="36"/>
          <w:lang w:eastAsia="zh-CN"/>
        </w:rPr>
        <w:t>操作手册</w:t>
      </w:r>
    </w:p>
    <w:p w14:paraId="3D4107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sz w:val="24"/>
          <w:szCs w:val="24"/>
        </w:rPr>
      </w:pPr>
      <w:r>
        <w:rPr>
          <w:rFonts w:ascii="Times New Roman" w:hAnsi="Times New Roman" w:eastAsia="黑体"/>
          <w:b w:val="0"/>
          <w:sz w:val="24"/>
          <w:szCs w:val="24"/>
        </w:rPr>
        <w:t>1. 访问官网</w:t>
      </w:r>
    </w:p>
    <w:p w14:paraId="1CD8B8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textAlignment w:val="auto"/>
        <w:rPr>
          <w:rFonts w:hint="eastAsia" w:eastAsia="仿宋"/>
          <w:sz w:val="24"/>
          <w:szCs w:val="24"/>
          <w:lang w:eastAsia="zh-CN"/>
        </w:rPr>
      </w:pPr>
      <w:r>
        <w:rPr>
          <w:rFonts w:ascii="Times New Roman" w:hAnsi="Times New Roman" w:eastAsia="仿宋"/>
          <w:b w:val="0"/>
          <w:sz w:val="24"/>
          <w:szCs w:val="24"/>
        </w:rPr>
        <w:t>请访问上海市物联网行业协会官方网站：https://www.shanghaiiot.org/</w:t>
      </w:r>
      <w:r>
        <w:rPr>
          <w:rFonts w:hint="eastAsia"/>
          <w:b w:val="0"/>
          <w:sz w:val="24"/>
          <w:szCs w:val="24"/>
          <w:lang w:eastAsia="zh-CN"/>
        </w:rPr>
        <w:t>。</w:t>
      </w:r>
    </w:p>
    <w:p w14:paraId="2AA939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sz w:val="24"/>
          <w:szCs w:val="24"/>
        </w:rPr>
      </w:pPr>
      <w:r>
        <w:rPr>
          <w:rFonts w:ascii="Times New Roman" w:hAnsi="Times New Roman" w:eastAsia="黑体"/>
          <w:b w:val="0"/>
          <w:sz w:val="24"/>
          <w:szCs w:val="24"/>
        </w:rPr>
        <w:t>2. 下载申报材料</w:t>
      </w:r>
    </w:p>
    <w:p w14:paraId="26A828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textAlignment w:val="auto"/>
        <w:rPr>
          <w:sz w:val="24"/>
          <w:szCs w:val="24"/>
        </w:rPr>
      </w:pPr>
      <w:r>
        <w:rPr>
          <w:rFonts w:ascii="Times New Roman" w:hAnsi="Times New Roman" w:eastAsia="仿宋"/>
          <w:b w:val="0"/>
          <w:sz w:val="24"/>
          <w:szCs w:val="24"/>
        </w:rPr>
        <w:t>在网站</w:t>
      </w:r>
      <w:r>
        <w:rPr>
          <w:rFonts w:hint="eastAsia"/>
          <w:b w:val="0"/>
          <w:sz w:val="24"/>
          <w:szCs w:val="24"/>
          <w:lang w:eastAsia="zh-CN"/>
        </w:rPr>
        <w:t>“</w:t>
      </w:r>
      <w:r>
        <w:rPr>
          <w:rFonts w:ascii="Times New Roman" w:hAnsi="Times New Roman" w:eastAsia="仿宋"/>
          <w:b w:val="0"/>
          <w:sz w:val="24"/>
          <w:szCs w:val="24"/>
        </w:rPr>
        <w:t>更多</w:t>
      </w:r>
      <w:r>
        <w:rPr>
          <w:rFonts w:hint="eastAsia"/>
          <w:b w:val="0"/>
          <w:sz w:val="24"/>
          <w:szCs w:val="24"/>
          <w:lang w:eastAsia="zh-CN"/>
        </w:rPr>
        <w:t>”</w:t>
      </w:r>
      <w:r>
        <w:rPr>
          <w:rFonts w:ascii="Times New Roman" w:hAnsi="Times New Roman" w:eastAsia="仿宋"/>
          <w:b w:val="0"/>
          <w:sz w:val="24"/>
          <w:szCs w:val="24"/>
        </w:rPr>
        <w:t>栏目中点击</w:t>
      </w:r>
      <w:r>
        <w:rPr>
          <w:rFonts w:hint="eastAsia"/>
          <w:b w:val="0"/>
          <w:sz w:val="24"/>
          <w:szCs w:val="24"/>
          <w:lang w:eastAsia="zh-CN"/>
        </w:rPr>
        <w:t>“</w:t>
      </w:r>
      <w:r>
        <w:rPr>
          <w:rFonts w:ascii="Times New Roman" w:hAnsi="Times New Roman" w:eastAsia="仿宋"/>
          <w:b w:val="0"/>
          <w:sz w:val="24"/>
          <w:szCs w:val="24"/>
        </w:rPr>
        <w:t>下载</w:t>
      </w:r>
      <w:r>
        <w:rPr>
          <w:rFonts w:hint="eastAsia"/>
          <w:b w:val="0"/>
          <w:sz w:val="24"/>
          <w:szCs w:val="24"/>
          <w:lang w:eastAsia="zh-CN"/>
        </w:rPr>
        <w:t>”</w:t>
      </w:r>
      <w:r>
        <w:rPr>
          <w:rFonts w:ascii="Times New Roman" w:hAnsi="Times New Roman" w:eastAsia="仿宋"/>
          <w:b w:val="0"/>
          <w:sz w:val="24"/>
          <w:szCs w:val="24"/>
        </w:rPr>
        <w:t>按钮，于</w:t>
      </w:r>
      <w:r>
        <w:rPr>
          <w:rFonts w:hint="eastAsia"/>
          <w:b w:val="0"/>
          <w:sz w:val="24"/>
          <w:szCs w:val="24"/>
          <w:lang w:eastAsia="zh-CN"/>
        </w:rPr>
        <w:t>“</w:t>
      </w:r>
      <w:r>
        <w:rPr>
          <w:rFonts w:ascii="Times New Roman" w:hAnsi="Times New Roman" w:eastAsia="仿宋"/>
          <w:b w:val="0"/>
          <w:sz w:val="24"/>
          <w:szCs w:val="24"/>
        </w:rPr>
        <w:t>智慧健康养老产品及服务类</w:t>
      </w:r>
      <w:r>
        <w:rPr>
          <w:rFonts w:hint="eastAsia"/>
          <w:b w:val="0"/>
          <w:sz w:val="24"/>
          <w:szCs w:val="24"/>
          <w:lang w:eastAsia="zh-CN"/>
        </w:rPr>
        <w:t>”</w:t>
      </w:r>
      <w:r>
        <w:rPr>
          <w:rFonts w:ascii="Times New Roman" w:hAnsi="Times New Roman" w:eastAsia="仿宋"/>
          <w:b w:val="0"/>
          <w:sz w:val="24"/>
          <w:szCs w:val="24"/>
        </w:rPr>
        <w:t>栏目下找到并下载以下文件：</w:t>
      </w:r>
    </w:p>
    <w:p w14:paraId="246C667B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ascii="Times New Roman" w:hAnsi="Times New Roman" w:eastAsia="仿宋"/>
          <w:b w:val="0"/>
          <w:sz w:val="24"/>
          <w:szCs w:val="24"/>
        </w:rPr>
      </w:pPr>
      <w:r>
        <w:rPr>
          <w:rFonts w:ascii="Times New Roman" w:hAnsi="Times New Roman" w:eastAsia="仿宋"/>
          <w:b w:val="0"/>
          <w:sz w:val="24"/>
          <w:szCs w:val="24"/>
        </w:rPr>
        <w:t>关于开展上海市智慧健康养老产品、服务及应用场景典型案例征集工作的通知</w:t>
      </w:r>
      <w:r>
        <w:rPr>
          <w:rFonts w:hint="eastAsia" w:ascii="Times New Roman" w:hAnsi="Times New Roman"/>
          <w:b w:val="0"/>
          <w:sz w:val="24"/>
          <w:szCs w:val="24"/>
          <w:lang w:eastAsia="zh-CN"/>
        </w:rPr>
      </w:r>
      <w:bookmarkStart w:id="0" w:name="_GoBack"/>
      <w:bookmarkEnd w:id="0"/>
      <w:r>
        <w:rPr>
          <w:rFonts w:ascii="Times New Roman" w:hAnsi="Times New Roman" w:eastAsia="仿宋"/>
          <w:b w:val="0"/>
          <w:sz w:val="24"/>
          <w:szCs w:val="24"/>
        </w:rPr>
        <w:t>；</w:t>
      </w:r>
    </w:p>
    <w:p w14:paraId="14BC8D25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hint="default" w:ascii="Times New Roman" w:hAnsi="Times New Roman" w:eastAsia="仿宋"/>
          <w:b w:val="0"/>
          <w:sz w:val="24"/>
          <w:szCs w:val="24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附件1上海市智慧健康养老产品、服务及应用场景申报书（2026年版）；</w:t>
      </w:r>
    </w:p>
    <w:p w14:paraId="1BF59AF2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hint="default" w:ascii="Times New Roman" w:hAnsi="Times New Roman" w:eastAsia="仿宋"/>
          <w:b w:val="0"/>
          <w:sz w:val="24"/>
          <w:szCs w:val="24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 xml:space="preserve">附件2 </w:t>
      </w:r>
      <w:r>
        <w:rPr>
          <w:rFonts w:hint="default" w:ascii="Times New Roman" w:hAnsi="Times New Roman" w:eastAsia="仿宋"/>
          <w:b w:val="0"/>
          <w:sz w:val="24"/>
          <w:szCs w:val="24"/>
        </w:rPr>
        <w:t>线上申报平台操作手册</w:t>
      </w:r>
      <w:r>
        <w:rPr>
          <w:rFonts w:hint="eastAsia" w:ascii="Times New Roman" w:hAnsi="Times New Roman"/>
          <w:b w:val="0"/>
          <w:sz w:val="24"/>
          <w:szCs w:val="24"/>
          <w:lang w:eastAsia="zh-CN"/>
        </w:rPr>
        <w:t>。</w:t>
      </w:r>
    </w:p>
    <w:p w14:paraId="6931FF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Times New Roman" w:hAnsi="Times New Roman" w:eastAsia="黑体"/>
          <w:b w:val="0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黑体"/>
          <w:b w:val="0"/>
          <w:sz w:val="24"/>
          <w:szCs w:val="24"/>
        </w:rPr>
        <w:t xml:space="preserve">. </w:t>
      </w:r>
      <w:r>
        <w:rPr>
          <w:rFonts w:hint="eastAsia" w:ascii="Times New Roman" w:hAnsi="Times New Roman" w:eastAsia="黑体"/>
          <w:b w:val="0"/>
          <w:sz w:val="24"/>
          <w:szCs w:val="24"/>
          <w:lang w:val="en-US" w:eastAsia="zh-CN"/>
        </w:rPr>
        <w:t>材料</w:t>
      </w:r>
      <w:r>
        <w:rPr>
          <w:rFonts w:ascii="Times New Roman" w:hAnsi="Times New Roman" w:eastAsia="黑体"/>
          <w:b w:val="0"/>
          <w:sz w:val="24"/>
          <w:szCs w:val="24"/>
        </w:rPr>
        <w:t>提交</w:t>
      </w:r>
    </w:p>
    <w:p w14:paraId="432262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sz w:val="24"/>
          <w:szCs w:val="24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访问</w:t>
      </w:r>
      <w:r>
        <w:rPr>
          <w:rFonts w:ascii="Times New Roman" w:hAnsi="Times New Roman" w:eastAsia="仿宋"/>
          <w:b w:val="0"/>
          <w:sz w:val="24"/>
          <w:szCs w:val="24"/>
        </w:rPr>
        <w:t>上海市物联网行业协会官网，在</w:t>
      </w:r>
      <w:r>
        <w:rPr>
          <w:rFonts w:hint="eastAsia"/>
          <w:b w:val="0"/>
          <w:sz w:val="24"/>
          <w:szCs w:val="24"/>
          <w:lang w:eastAsia="zh-CN"/>
        </w:rPr>
        <w:t>“</w:t>
      </w:r>
      <w:r>
        <w:rPr>
          <w:rFonts w:ascii="Times New Roman" w:hAnsi="Times New Roman" w:eastAsia="仿宋"/>
          <w:b w:val="0"/>
          <w:sz w:val="24"/>
          <w:szCs w:val="24"/>
        </w:rPr>
        <w:t>更多</w:t>
      </w:r>
      <w:r>
        <w:rPr>
          <w:rFonts w:hint="eastAsia"/>
          <w:b w:val="0"/>
          <w:sz w:val="24"/>
          <w:szCs w:val="24"/>
          <w:lang w:eastAsia="zh-CN"/>
        </w:rPr>
        <w:t>”</w:t>
      </w:r>
      <w:r>
        <w:rPr>
          <w:rFonts w:ascii="Times New Roman" w:hAnsi="Times New Roman" w:eastAsia="仿宋"/>
          <w:b w:val="0"/>
          <w:sz w:val="24"/>
          <w:szCs w:val="24"/>
        </w:rPr>
        <w:t>栏目中</w:t>
      </w:r>
      <w:r>
        <w:rPr>
          <w:rFonts w:hint="eastAsia" w:ascii="Times New Roman" w:hAnsi="Times New Roman"/>
          <w:b w:val="0"/>
          <w:sz w:val="24"/>
          <w:szCs w:val="24"/>
          <w:lang w:eastAsia="zh-CN"/>
        </w:rPr>
        <w:t>点击</w:t>
      </w:r>
      <w:r>
        <w:rPr>
          <w:rFonts w:hint="eastAsia"/>
          <w:b w:val="0"/>
          <w:sz w:val="24"/>
          <w:szCs w:val="24"/>
          <w:lang w:eastAsia="zh-CN"/>
        </w:rPr>
        <w:t>“</w:t>
      </w:r>
      <w:r>
        <w:rPr>
          <w:rFonts w:ascii="Times New Roman" w:hAnsi="Times New Roman" w:eastAsia="仿宋"/>
          <w:b w:val="0"/>
          <w:sz w:val="24"/>
          <w:szCs w:val="24"/>
        </w:rPr>
        <w:t>智慧健康养老申报</w:t>
      </w:r>
      <w:r>
        <w:rPr>
          <w:rFonts w:hint="eastAsia"/>
          <w:b w:val="0"/>
          <w:sz w:val="24"/>
          <w:szCs w:val="24"/>
          <w:lang w:eastAsia="zh-CN"/>
        </w:rPr>
        <w:t>”</w:t>
      </w:r>
      <w:r>
        <w:rPr>
          <w:rFonts w:ascii="Times New Roman" w:hAnsi="Times New Roman" w:eastAsia="仿宋"/>
          <w:b w:val="0"/>
          <w:sz w:val="24"/>
          <w:szCs w:val="24"/>
        </w:rPr>
        <w:t>按钮；进入申报页面后，区分“产品申报”“服务申报”“应用场景申报”三类通道，按要求填写相关信息，并上传对应证明材料。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</w:r>
      <w:r>
        <w:rPr>
          <w:rFonts w:ascii="Times New Roman" w:hAnsi="Times New Roman" w:eastAsia="仿宋"/>
          <w:b w:val="0"/>
          <w:sz w:val="24"/>
          <w:szCs w:val="24"/>
        </w:rPr>
      </w:r>
    </w:p>
    <w:p w14:paraId="52FA5E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hint="default" w:ascii="Times New Roman" w:hAnsi="Times New Roman"/>
          <w:b w:val="0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（1）申报书：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盖章版申报书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请单独上传（即附件1）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；</w:t>
      </w:r>
    </w:p>
    <w:p w14:paraId="06C554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hint="eastAsia" w:ascii="Times New Roman" w:hAnsi="Times New Roman"/>
          <w:b w:val="0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（2）证明材料：参照附件1的填写说明，将材料按照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主体证明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资质证明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运营证明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其他材料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的顺序合并为一个PDF文件上传；</w:t>
      </w:r>
    </w:p>
    <w:p w14:paraId="0684C5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jc w:val="both"/>
        <w:textAlignment w:val="auto"/>
        <w:rPr>
          <w:rFonts w:hint="default" w:ascii="Times New Roman" w:hAnsi="Times New Roman"/>
          <w:b w:val="0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（3）补充材料：申报单位提供的其余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必要佐证材料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>，非必填项</w:t>
      </w:r>
      <w:r>
        <w:rPr>
          <w:rFonts w:hint="default" w:ascii="Times New Roman" w:hAnsi="Times New Roman"/>
          <w:b w:val="0"/>
          <w:sz w:val="24"/>
          <w:szCs w:val="24"/>
          <w:lang w:val="en-US" w:eastAsia="zh-CN"/>
        </w:rPr>
        <w:t>。</w:t>
      </w:r>
    </w:p>
    <w:p w14:paraId="147A46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Chars="200"/>
        <w:textAlignment w:val="auto"/>
        <w:rPr>
          <w:rFonts w:hint="default" w:ascii="Times New Roman" w:hAnsi="Times New Roman"/>
          <w:b w:val="0"/>
          <w:sz w:val="24"/>
          <w:szCs w:val="24"/>
          <w:lang w:val="en-US" w:eastAsia="zh-CN"/>
        </w:rPr>
      </w:pPr>
    </w:p>
    <w:p w14:paraId="75CAB7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0" w:line="360" w:lineRule="auto"/>
        <w:textAlignment w:val="auto"/>
        <w:rPr>
          <w:sz w:val="24"/>
          <w:szCs w:val="24"/>
        </w:rPr>
      </w:pPr>
      <w:r>
        <w:rPr>
          <w:rFonts w:ascii="Times New Roman" w:hAnsi="Times New Roman" w:eastAsia="仿宋"/>
          <w:b w:val="0"/>
          <w:sz w:val="24"/>
          <w:szCs w:val="24"/>
        </w:rPr>
        <w:t>注：如有疑问，请按《通知》中的联系方式咨询。</w:t>
      </w:r>
    </w:p>
    <w:p w14:paraId="36D4FB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sz w:val="24"/>
          <w:szCs w:val="24"/>
        </w:rPr>
      </w:pPr>
      <w:r>
        <w:rPr>
          <w:rFonts w:ascii="Times New Roman" w:hAnsi="Times New Roman" w:eastAsia="仿宋"/>
          <w:b w:val="0"/>
          <w:sz w:val="24"/>
          <w:szCs w:val="24"/>
        </w:rPr>
        <w:t>程老师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 xml:space="preserve">  </w:t>
      </w:r>
      <w:r>
        <w:rPr>
          <w:rFonts w:ascii="Times New Roman" w:hAnsi="Times New Roman" w:eastAsia="仿宋"/>
          <w:b w:val="0"/>
          <w:sz w:val="24"/>
          <w:szCs w:val="24"/>
        </w:rPr>
        <w:t>电话：17791639289</w:t>
      </w:r>
    </w:p>
    <w:p w14:paraId="661EE7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ascii="Times New Roman" w:hAnsi="Times New Roman" w:eastAsia="仿宋"/>
          <w:b w:val="0"/>
          <w:sz w:val="24"/>
          <w:szCs w:val="24"/>
        </w:rPr>
        <w:t>邮</w:t>
      </w:r>
      <w:r>
        <w:rPr>
          <w:rFonts w:hint="eastAsia" w:ascii="Times New Roman" w:hAnsi="Times New Roman"/>
          <w:b w:val="0"/>
          <w:sz w:val="24"/>
          <w:szCs w:val="24"/>
          <w:lang w:val="en-US" w:eastAsia="zh-CN"/>
        </w:rPr>
        <w:t xml:space="preserve">   </w:t>
      </w:r>
      <w:r>
        <w:rPr>
          <w:rFonts w:ascii="Times New Roman" w:hAnsi="Times New Roman" w:eastAsia="仿宋"/>
          <w:b w:val="0"/>
          <w:sz w:val="24"/>
          <w:szCs w:val="24"/>
        </w:rPr>
        <w:t>箱：info@shanghaiiot.org</w:t>
      </w:r>
    </w:p>
    <w:sectPr>
      <w:footerReference r:id="rId5" w:type="default"/>
      <w:headerReference w:type="default" r:id="rId11"/>
      <w:headerReference w:type="first" r:id="rId12"/>
      <w:footerReference w:type="first" r:id="rId13"/>
      <w:headerReference w:type="even" r:id="rId14"/>
      <w:footerReference w:type="even" r:id="rId15"/>
      <w:pgSz w:w="12240" w:h="15840"/>
      <w:pgMar w:top="1440" w:right="1800" w:bottom="1440" w:left="1800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E995157-84B3-4D58-80FF-A480B9A48EC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2" w:fontKey="{98CEDABA-271F-4D01-BF5F-7EC62D6DFD70}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  <w:embedRegular r:id="rId3" w:fontKey="{92349933-52D1-400D-804E-9978D4FE1215}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DCD7C3F5-6166-4CC0-A805-C637205B93CA}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6FE618">
    <w:pPr>
      <w:pStyle w:val="24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0000002"/>
    <w:multiLevelType w:val="singleLevel"/>
    <w:tmpl w:val="00000002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00000003"/>
    <w:multiLevelType w:val="singleLevel"/>
    <w:tmpl w:val="00000003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00000004"/>
    <w:multiLevelType w:val="singleLevel"/>
    <w:tmpl w:val="00000004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00000005"/>
    <w:multiLevelType w:val="singleLevel"/>
    <w:tmpl w:val="00000005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00000006"/>
    <w:multiLevelType w:val="singleLevel"/>
    <w:tmpl w:val="00000006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00000007"/>
    <w:multiLevelType w:val="singleLevel"/>
    <w:tmpl w:val="00000007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AB50BD"/>
    <w:rsid w:val="576B2B1F"/>
    <w:rsid w:val="6569656F"/>
    <w:rsid w:val="6CF901A7"/>
    <w:rsid w:val="7051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ＭＳ 明朝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99" w:semiHidden="0" w:name="macro"/>
    <w:lsdException w:unhideWhenUsed="0" w:uiPriority="0" w:semiHidden="0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="宋体"/>
      <w:sz w:val="32"/>
      <w:szCs w:val="22"/>
      <w:lang w:val="en-US" w:eastAsia="en-US" w:bidi="ar-SA"/>
    </w:rPr>
  </w:style>
  <w:style w:type="paragraph" w:styleId="3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="Calibri" w:hAnsi="Calibri" w:eastAsia="MS Gothic" w:cs="宋体"/>
      <w:b/>
      <w:bCs/>
      <w:color w:val="376092"/>
      <w:sz w:val="28"/>
      <w:szCs w:val="28"/>
    </w:rPr>
  </w:style>
  <w:style w:type="paragraph" w:styleId="4">
    <w:name w:val="heading 2"/>
    <w:basedOn w:val="1"/>
    <w:next w:val="1"/>
    <w:link w:val="142"/>
    <w:qFormat/>
    <w:uiPriority w:val="9"/>
    <w:pPr>
      <w:keepNext/>
      <w:keepLines/>
      <w:spacing w:before="200" w:after="0"/>
      <w:outlineLvl w:val="1"/>
    </w:pPr>
    <w:rPr>
      <w:rFonts w:ascii="Calibri" w:hAnsi="Calibri" w:eastAsia="MS Gothic" w:cs="宋体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43"/>
    <w:qFormat/>
    <w:uiPriority w:val="9"/>
    <w:pPr>
      <w:keepNext/>
      <w:keepLines/>
      <w:spacing w:before="200" w:after="0"/>
      <w:outlineLvl w:val="2"/>
    </w:pPr>
    <w:rPr>
      <w:rFonts w:ascii="Calibri" w:hAnsi="Calibri" w:eastAsia="MS Gothic" w:cs="宋体"/>
      <w:b/>
      <w:bCs/>
      <w:color w:val="4F81BD"/>
    </w:rPr>
  </w:style>
  <w:style w:type="paragraph" w:styleId="6">
    <w:name w:val="heading 4"/>
    <w:basedOn w:val="1"/>
    <w:next w:val="1"/>
    <w:link w:val="153"/>
    <w:qFormat/>
    <w:uiPriority w:val="9"/>
    <w:pPr>
      <w:keepNext/>
      <w:keepLines/>
      <w:spacing w:before="200" w:after="0"/>
      <w:outlineLvl w:val="3"/>
    </w:pPr>
    <w:rPr>
      <w:rFonts w:ascii="Calibri" w:hAnsi="Calibri" w:eastAsia="MS Gothic" w:cs="宋体"/>
      <w:b/>
      <w:bCs/>
      <w:i/>
      <w:iCs/>
      <w:color w:val="4F81BD"/>
    </w:rPr>
  </w:style>
  <w:style w:type="paragraph" w:styleId="7">
    <w:name w:val="heading 5"/>
    <w:basedOn w:val="1"/>
    <w:next w:val="1"/>
    <w:link w:val="154"/>
    <w:qFormat/>
    <w:uiPriority w:val="9"/>
    <w:pPr>
      <w:keepNext/>
      <w:keepLines/>
      <w:spacing w:before="200" w:after="0"/>
      <w:outlineLvl w:val="4"/>
    </w:pPr>
    <w:rPr>
      <w:rFonts w:ascii="Calibri" w:hAnsi="Calibri" w:eastAsia="MS Gothic" w:cs="宋体"/>
      <w:color w:val="254061"/>
    </w:rPr>
  </w:style>
  <w:style w:type="paragraph" w:styleId="8">
    <w:name w:val="heading 6"/>
    <w:basedOn w:val="1"/>
    <w:next w:val="1"/>
    <w:link w:val="155"/>
    <w:qFormat/>
    <w:uiPriority w:val="9"/>
    <w:pPr>
      <w:keepNext/>
      <w:keepLines/>
      <w:spacing w:before="200" w:after="0"/>
      <w:outlineLvl w:val="5"/>
    </w:pPr>
    <w:rPr>
      <w:rFonts w:ascii="Calibri" w:hAnsi="Calibri" w:eastAsia="MS Gothic" w:cs="宋体"/>
      <w:i/>
      <w:iCs/>
      <w:color w:val="254061"/>
    </w:rPr>
  </w:style>
  <w:style w:type="paragraph" w:styleId="9">
    <w:name w:val="heading 7"/>
    <w:basedOn w:val="1"/>
    <w:next w:val="1"/>
    <w:link w:val="156"/>
    <w:qFormat/>
    <w:uiPriority w:val="9"/>
    <w:pPr>
      <w:keepNext/>
      <w:keepLines/>
      <w:spacing w:before="200" w:after="0"/>
      <w:outlineLvl w:val="6"/>
    </w:pPr>
    <w:rPr>
      <w:rFonts w:ascii="Calibri" w:hAnsi="Calibri" w:eastAsia="MS Gothic" w:cs="宋体"/>
      <w:i/>
      <w:iCs/>
      <w:color w:val="3F3F3F"/>
    </w:rPr>
  </w:style>
  <w:style w:type="paragraph" w:styleId="10">
    <w:name w:val="heading 8"/>
    <w:basedOn w:val="1"/>
    <w:next w:val="1"/>
    <w:link w:val="157"/>
    <w:qFormat/>
    <w:uiPriority w:val="9"/>
    <w:pPr>
      <w:keepNext/>
      <w:keepLines/>
      <w:spacing w:before="200" w:after="0"/>
      <w:outlineLvl w:val="7"/>
    </w:pPr>
    <w:rPr>
      <w:rFonts w:ascii="Calibri" w:hAnsi="Calibri" w:eastAsia="MS Gothic" w:cs="宋体"/>
      <w:color w:val="4F81BD"/>
      <w:sz w:val="20"/>
      <w:szCs w:val="20"/>
    </w:rPr>
  </w:style>
  <w:style w:type="paragraph" w:styleId="11">
    <w:name w:val="heading 9"/>
    <w:basedOn w:val="1"/>
    <w:next w:val="1"/>
    <w:link w:val="158"/>
    <w:qFormat/>
    <w:uiPriority w:val="9"/>
    <w:pPr>
      <w:keepNext/>
      <w:keepLines/>
      <w:spacing w:before="200" w:after="0"/>
      <w:outlineLvl w:val="8"/>
    </w:pPr>
    <w:rPr>
      <w:rFonts w:ascii="Calibri" w:hAnsi="Calibri" w:eastAsia="MS Gothic" w:cs="宋体"/>
      <w:i/>
      <w:iCs/>
      <w:color w:val="3F3F3F"/>
      <w:sz w:val="20"/>
      <w:szCs w:val="20"/>
    </w:rPr>
  </w:style>
  <w:style w:type="character" w:default="1" w:styleId="133">
    <w:name w:val="Default Paragraph Font"/>
    <w:qFormat/>
    <w:uiPriority w:val="1"/>
  </w:style>
  <w:style w:type="table" w:default="1" w:styleId="3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50"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="ＭＳ 明朝" w:cs="宋体"/>
      <w:sz w:val="20"/>
      <w:szCs w:val="20"/>
      <w:lang w:val="en-US" w:eastAsia="en-US" w:bidi="ar-SA"/>
    </w:rPr>
  </w:style>
  <w:style w:type="paragraph" w:styleId="12">
    <w:name w:val="List 3"/>
    <w:basedOn w:val="1"/>
    <w:qFormat/>
    <w:uiPriority w:val="99"/>
    <w:pPr>
      <w:ind w:left="1080" w:hanging="360"/>
      <w:contextualSpacing/>
    </w:pPr>
  </w:style>
  <w:style w:type="paragraph" w:styleId="13">
    <w:name w:val="List Number 2"/>
    <w:basedOn w:val="1"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6">
    <w:name w:val="List Bullet"/>
    <w:basedOn w:val="1"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9"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7"/>
    <w:qFormat/>
    <w:uiPriority w:val="99"/>
    <w:pPr>
      <w:spacing w:after="120"/>
    </w:pPr>
  </w:style>
  <w:style w:type="paragraph" w:styleId="20">
    <w:name w:val="List Number 3"/>
    <w:basedOn w:val="1"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qFormat/>
    <w:uiPriority w:val="99"/>
    <w:pPr>
      <w:ind w:left="720" w:hanging="360"/>
      <w:contextualSpacing/>
    </w:pPr>
  </w:style>
  <w:style w:type="paragraph" w:styleId="22">
    <w:name w:val="List Continue"/>
    <w:basedOn w:val="1"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9"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8"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5"/>
    <w:qFormat/>
    <w:uiPriority w:val="11"/>
    <w:rPr>
      <w:rFonts w:ascii="Calibri" w:hAnsi="Calibri" w:eastAsia="MS Gothic" w:cs="宋体"/>
      <w:i/>
      <w:iCs/>
      <w:color w:val="4F81BD"/>
      <w:spacing w:val="15"/>
      <w:sz w:val="24"/>
      <w:szCs w:val="24"/>
    </w:rPr>
  </w:style>
  <w:style w:type="paragraph" w:styleId="27">
    <w:name w:val="List"/>
    <w:basedOn w:val="1"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8"/>
    <w:qFormat/>
    <w:uiPriority w:val="99"/>
    <w:pPr>
      <w:spacing w:after="120" w:line="480" w:lineRule="auto"/>
    </w:pPr>
  </w:style>
  <w:style w:type="paragraph" w:styleId="29">
    <w:name w:val="List Continue 2"/>
    <w:basedOn w:val="1"/>
    <w:qFormat/>
    <w:uiPriority w:val="99"/>
    <w:pPr>
      <w:spacing w:after="120"/>
      <w:ind w:left="720"/>
      <w:contextualSpacing/>
    </w:pPr>
  </w:style>
  <w:style w:type="paragraph" w:styleId="30">
    <w:name w:val="Normal (Web)"/>
    <w:qFormat/>
    <w:uiPriority w:val="0"/>
    <w:pPr>
      <w:widowControl w:val="0"/>
      <w:spacing w:before="100" w:beforeAutospacing="1" w:after="100" w:afterAutospacing="1" w:line="240" w:lineRule="atLeast"/>
      <w:ind w:left="0" w:right="0"/>
      <w:jc w:val="left"/>
    </w:pPr>
    <w:rPr>
      <w:rFonts w:ascii="Times New Roman" w:hAnsi="Times New Roman" w:eastAsia="仿宋_GB2312" w:cs="Times New Roman"/>
      <w:spacing w:val="-6"/>
      <w:kern w:val="0"/>
      <w:sz w:val="24"/>
      <w:lang w:val="en-US" w:eastAsia="zh-CN"/>
    </w:rPr>
  </w:style>
  <w:style w:type="paragraph" w:styleId="31">
    <w:name w:val="List Continue 3"/>
    <w:basedOn w:val="1"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4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MS Gothic" w:cs="宋体"/>
      <w:color w:val="17375E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BFBFBF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BFBFBF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3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3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0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0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宋体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libri" w:hAnsi="Calibri" w:eastAsia="MS Gothic" w:cs="宋体"/>
        <w:b/>
        <w:bCs/>
      </w:rPr>
    </w:tblStylePr>
    <w:tblStylePr w:type="lastCol">
      <w:rPr>
        <w:rFonts w:ascii="Calibri" w:hAnsi="Calibri" w:eastAsia="MS Gothic" w:cs="宋体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5D1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5D1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3F3F3F" w:sz="8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sz="6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4CC82" w:sz="8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sz="6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宋体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  <w:insideV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  <w:insideV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/>
      </w:tcPr>
    </w:tblStylePr>
    <w:tblStylePr w:type="nwCell">
      <w:tblPr/>
      <w:tcPr>
        <w:shd w:val="clear" w:color="auto" w:fill="FFFFFF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/>
      </w:tcPr>
    </w:tblStylePr>
    <w:tblStylePr w:type="nwCell">
      <w:tblPr/>
      <w:tcPr>
        <w:shd w:val="clear" w:color="auto" w:fill="FFFFFF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="Calibri" w:hAnsi="Calibri" w:eastAsia="MS Gothic" w:cs="宋体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7F7F7F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7F7F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C0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C0DE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60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60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7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7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0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9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B4D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C0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A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shd w:val="clear" w:color="auto" w:fill="CCCCCC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/>
      </w:tcPr>
    </w:tblStylePr>
    <w:tblStylePr w:type="band1Horz">
      <w:tblPr/>
      <w:tcPr>
        <w:shd w:val="clear" w:color="auto" w:fill="F2DBDB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F83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D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3730A"/>
      </w:tcPr>
    </w:tblStylePr>
    <w:tblStylePr w:type="lastRow">
      <w:rPr>
        <w:b/>
        <w:bCs/>
        <w:color w:val="F3740B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/>
      </w:tcPr>
    </w:tblStylePr>
    <w:tblStylePr w:type="band1Horz">
      <w:tblPr/>
      <w:tcPr>
        <w:shd w:val="clear" w:color="auto" w:fill="DAEEF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58EA6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/>
      </w:tcPr>
    </w:tblStylePr>
    <w:tblStylePr w:type="band1Horz">
      <w:tblPr/>
      <w:tcPr>
        <w:shd w:val="clear" w:color="auto" w:fill="FDE9D9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6091"/>
      </w:tcPr>
    </w:tblStylePr>
    <w:tblStylePr w:type="lastCol">
      <w:rPr>
        <w:color w:val="FFFFFF"/>
      </w:rPr>
      <w:tblPr/>
      <w:tcPr>
        <w:shd w:val="clear" w:color="auto" w:fill="36609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734"/>
      </w:tcPr>
    </w:tblStylePr>
    <w:tblStylePr w:type="lastCol">
      <w:rPr>
        <w:color w:val="FFFFFF"/>
      </w:rPr>
      <w:tblPr/>
      <w:tcPr>
        <w:shd w:val="clear" w:color="auto" w:fill="9437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9"/>
      </w:tcPr>
    </w:tblStylePr>
    <w:tblStylePr w:type="lastCol">
      <w:rPr>
        <w:color w:val="FFFFFF"/>
      </w:rPr>
      <w:tblPr/>
      <w:tcPr>
        <w:shd w:val="clear" w:color="auto" w:fill="E36C0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page number"/>
    <w:qFormat/>
    <w:uiPriority w:val="0"/>
  </w:style>
  <w:style w:type="character" w:styleId="136">
    <w:name w:val="Emphasis"/>
    <w:basedOn w:val="133"/>
    <w:qFormat/>
    <w:uiPriority w:val="20"/>
    <w:rPr>
      <w:i/>
      <w:iCs/>
    </w:rPr>
  </w:style>
  <w:style w:type="character" w:styleId="137">
    <w:name w:val="Hyperlink"/>
    <w:basedOn w:val="133"/>
    <w:qFormat/>
    <w:uiPriority w:val="0"/>
    <w:rPr>
      <w:color w:val="0000FF"/>
      <w:u w:val="single"/>
    </w:rPr>
  </w:style>
  <w:style w:type="character" w:customStyle="1" w:styleId="138">
    <w:name w:val="Header Char_fd3850b8-ba5d-418a-9563-a45882715589"/>
    <w:basedOn w:val="133"/>
    <w:link w:val="25"/>
    <w:qFormat/>
    <w:uiPriority w:val="99"/>
  </w:style>
  <w:style w:type="character" w:customStyle="1" w:styleId="139">
    <w:name w:val="Footer Char_4a50f730-69c9-4ee4-b93d-79710ee7f21c"/>
    <w:basedOn w:val="133"/>
    <w:link w:val="24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="Cambria" w:hAnsi="Cambria" w:eastAsia="ＭＳ 明朝" w:cs="宋体"/>
      <w:sz w:val="22"/>
      <w:szCs w:val="22"/>
      <w:lang w:val="en-US" w:eastAsia="en-US" w:bidi="ar-SA"/>
    </w:rPr>
  </w:style>
  <w:style w:type="character" w:customStyle="1" w:styleId="141">
    <w:name w:val="Heading 1 Char_d5594603-ecf0-4a6a-a315-7e5c2047cfd1"/>
    <w:basedOn w:val="133"/>
    <w:link w:val="3"/>
    <w:qFormat/>
    <w:uiPriority w:val="9"/>
    <w:rPr>
      <w:rFonts w:ascii="Calibri" w:hAnsi="Calibri" w:eastAsia="MS Gothic" w:cs="宋体"/>
      <w:b/>
      <w:bCs/>
      <w:color w:val="376092"/>
      <w:sz w:val="28"/>
      <w:szCs w:val="28"/>
    </w:rPr>
  </w:style>
  <w:style w:type="character" w:customStyle="1" w:styleId="142">
    <w:name w:val="Heading 2 Char_0e973f26-107d-4683-81cc-e6f44e6d0b04"/>
    <w:basedOn w:val="133"/>
    <w:link w:val="4"/>
    <w:qFormat/>
    <w:uiPriority w:val="9"/>
    <w:rPr>
      <w:rFonts w:ascii="Calibri" w:hAnsi="Calibri" w:eastAsia="MS Gothic" w:cs="宋体"/>
      <w:b/>
      <w:bCs/>
      <w:color w:val="4F81BD"/>
      <w:sz w:val="26"/>
      <w:szCs w:val="26"/>
    </w:rPr>
  </w:style>
  <w:style w:type="character" w:customStyle="1" w:styleId="143">
    <w:name w:val="Heading 3 Char_f9fbc730-8290-4b08-ae57-f2251772f269"/>
    <w:basedOn w:val="133"/>
    <w:link w:val="5"/>
    <w:qFormat/>
    <w:uiPriority w:val="9"/>
    <w:rPr>
      <w:rFonts w:ascii="Calibri" w:hAnsi="Calibri" w:eastAsia="MS Gothic" w:cs="宋体"/>
      <w:b/>
      <w:bCs/>
      <w:color w:val="4F81BD"/>
    </w:rPr>
  </w:style>
  <w:style w:type="character" w:customStyle="1" w:styleId="144">
    <w:name w:val="Title Char_9c148df6-e137-44f7-baa6-45b46faa968b"/>
    <w:basedOn w:val="133"/>
    <w:link w:val="32"/>
    <w:qFormat/>
    <w:uiPriority w:val="10"/>
    <w:rPr>
      <w:rFonts w:ascii="Calibri" w:hAnsi="Calibri" w:eastAsia="MS Gothic" w:cs="宋体"/>
      <w:color w:val="17375E"/>
      <w:spacing w:val="5"/>
      <w:kern w:val="28"/>
      <w:sz w:val="52"/>
      <w:szCs w:val="52"/>
    </w:rPr>
  </w:style>
  <w:style w:type="character" w:customStyle="1" w:styleId="145">
    <w:name w:val="Subtitle Char"/>
    <w:basedOn w:val="133"/>
    <w:link w:val="26"/>
    <w:qFormat/>
    <w:uiPriority w:val="11"/>
    <w:rPr>
      <w:rFonts w:ascii="Calibri" w:hAnsi="Calibri" w:eastAsia="MS Gothic" w:cs="宋体"/>
      <w:i/>
      <w:iCs/>
      <w:color w:val="4F81BD"/>
      <w:spacing w:val="15"/>
      <w:sz w:val="24"/>
      <w:szCs w:val="24"/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3"/>
    <w:link w:val="19"/>
    <w:qFormat/>
    <w:uiPriority w:val="99"/>
  </w:style>
  <w:style w:type="character" w:customStyle="1" w:styleId="148">
    <w:name w:val="Body Text 2 Char"/>
    <w:basedOn w:val="133"/>
    <w:link w:val="28"/>
    <w:qFormat/>
    <w:uiPriority w:val="99"/>
  </w:style>
  <w:style w:type="character" w:customStyle="1" w:styleId="149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50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/>
    </w:rPr>
  </w:style>
  <w:style w:type="character" w:customStyle="1" w:styleId="152">
    <w:name w:val="Quote Char_e91483a1-e3ca-4358-acd4-8408d204be29"/>
    <w:basedOn w:val="133"/>
    <w:link w:val="151"/>
    <w:qFormat/>
    <w:uiPriority w:val="29"/>
    <w:rPr>
      <w:i/>
      <w:iCs/>
      <w:color w:val="000000"/>
    </w:rPr>
  </w:style>
  <w:style w:type="character" w:customStyle="1" w:styleId="153">
    <w:name w:val="Heading 4 Char_4f110f4a-630e-4b86-9071-4c7d8e0fcd21"/>
    <w:basedOn w:val="133"/>
    <w:link w:val="6"/>
    <w:qFormat/>
    <w:uiPriority w:val="9"/>
    <w:rPr>
      <w:rFonts w:ascii="Calibri" w:hAnsi="Calibri" w:eastAsia="MS Gothic" w:cs="宋体"/>
      <w:b/>
      <w:bCs/>
      <w:i/>
      <w:iCs/>
      <w:color w:val="4F81BD"/>
    </w:rPr>
  </w:style>
  <w:style w:type="character" w:customStyle="1" w:styleId="154">
    <w:name w:val="Heading 5 Char_cc902f37-bbbb-4290-8792-5d96719cd7d8"/>
    <w:basedOn w:val="133"/>
    <w:link w:val="7"/>
    <w:qFormat/>
    <w:uiPriority w:val="9"/>
    <w:rPr>
      <w:rFonts w:ascii="Calibri" w:hAnsi="Calibri" w:eastAsia="MS Gothic" w:cs="宋体"/>
      <w:color w:val="254061"/>
    </w:rPr>
  </w:style>
  <w:style w:type="character" w:customStyle="1" w:styleId="155">
    <w:name w:val="Heading 6 Char_c25f7c3a-2a14-4ccf-ba15-1546b90f92c4"/>
    <w:basedOn w:val="133"/>
    <w:link w:val="8"/>
    <w:qFormat/>
    <w:uiPriority w:val="9"/>
    <w:rPr>
      <w:rFonts w:ascii="Calibri" w:hAnsi="Calibri" w:eastAsia="MS Gothic" w:cs="宋体"/>
      <w:i/>
      <w:iCs/>
      <w:color w:val="254061"/>
    </w:rPr>
  </w:style>
  <w:style w:type="character" w:customStyle="1" w:styleId="156">
    <w:name w:val="Heading 7 Char_0166ac9d-4a31-4ddb-bc5d-9af12342ccda"/>
    <w:basedOn w:val="133"/>
    <w:link w:val="9"/>
    <w:qFormat/>
    <w:uiPriority w:val="9"/>
    <w:rPr>
      <w:rFonts w:ascii="Calibri" w:hAnsi="Calibri" w:eastAsia="MS Gothic" w:cs="宋体"/>
      <w:i/>
      <w:iCs/>
      <w:color w:val="3F3F3F"/>
    </w:rPr>
  </w:style>
  <w:style w:type="character" w:customStyle="1" w:styleId="157">
    <w:name w:val="Heading 8 Char_4974a972-5fa0-4eb8-912e-a2b328ee139a"/>
    <w:basedOn w:val="133"/>
    <w:link w:val="10"/>
    <w:qFormat/>
    <w:uiPriority w:val="9"/>
    <w:rPr>
      <w:rFonts w:ascii="Calibri" w:hAnsi="Calibri" w:eastAsia="MS Gothic" w:cs="宋体"/>
      <w:color w:val="4F81BD"/>
      <w:sz w:val="20"/>
      <w:szCs w:val="20"/>
    </w:rPr>
  </w:style>
  <w:style w:type="character" w:customStyle="1" w:styleId="158">
    <w:name w:val="Heading 9 Char_02c5442f-1d14-4a69-a9aa-37c5326adb19"/>
    <w:basedOn w:val="133"/>
    <w:link w:val="11"/>
    <w:qFormat/>
    <w:uiPriority w:val="9"/>
    <w:rPr>
      <w:rFonts w:ascii="Calibri" w:hAnsi="Calibri" w:eastAsia="MS Gothic" w:cs="宋体"/>
      <w:i/>
      <w:iCs/>
      <w:color w:val="3F3F3F"/>
      <w:sz w:val="20"/>
      <w:szCs w:val="20"/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60">
    <w:name w:val="Intense Quote Char_375f8d5a-017e-4481-a316-5a682a644b50"/>
    <w:basedOn w:val="133"/>
    <w:link w:val="159"/>
    <w:qFormat/>
    <w:uiPriority w:val="30"/>
    <w:rPr>
      <w:b/>
      <w:bCs/>
      <w:i/>
      <w:iCs/>
      <w:color w:val="4F81BD"/>
    </w:rPr>
  </w:style>
  <w:style w:type="character" w:customStyle="1" w:styleId="161">
    <w:name w:val="Subtle Emphasis_1dd5bd25-8837-4792-90ba-c8c5827898d9"/>
    <w:basedOn w:val="133"/>
    <w:qFormat/>
    <w:uiPriority w:val="19"/>
    <w:rPr>
      <w:i/>
      <w:iCs/>
      <w:color w:val="7F7F7F"/>
    </w:rPr>
  </w:style>
  <w:style w:type="character" w:customStyle="1" w:styleId="162">
    <w:name w:val="Intense Emphasis_de76aa28-372f-43c8-adf4-bcdf50ea6763"/>
    <w:basedOn w:val="133"/>
    <w:qFormat/>
    <w:uiPriority w:val="21"/>
    <w:rPr>
      <w:b/>
      <w:bCs/>
      <w:i/>
      <w:iCs/>
      <w:color w:val="4F81BD"/>
    </w:rPr>
  </w:style>
  <w:style w:type="character" w:customStyle="1" w:styleId="163">
    <w:name w:val="Subtle Reference_97f418c0-639b-4271-9879-f810391c2dc7"/>
    <w:basedOn w:val="133"/>
    <w:qFormat/>
    <w:uiPriority w:val="31"/>
    <w:rPr>
      <w:smallCaps/>
      <w:color w:val="C0504D"/>
      <w:u w:val="single"/>
    </w:rPr>
  </w:style>
  <w:style w:type="character" w:customStyle="1" w:styleId="164">
    <w:name w:val="Intense Reference_751c2cdd-420f-4ba3-9fc5-9d55f4953bd2"/>
    <w:basedOn w:val="133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65">
    <w:name w:val="Book Title_e7146414-cc51-4114-b470-0f7611e4d9ab"/>
    <w:basedOn w:val="133"/>
    <w:qFormat/>
    <w:uiPriority w:val="33"/>
    <w:rPr>
      <w:b/>
      <w:bCs/>
      <w:smallCaps/>
      <w:spacing w:val="5"/>
    </w:rPr>
  </w:style>
  <w:style w:type="paragraph" w:customStyle="1" w:styleId="166">
    <w:name w:val="TOC Heading_3d45427d-a648-4a2c-907b-d1e735092a79"/>
    <w:basedOn w:val="3"/>
    <w:next w:val="1"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_rels/fontTable.xml.rels><?xml version='1.0' encoding='UTF-8' standalone='yes'?>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7c9594d5-7d5b-4435-b6d2-7cc4c291cef6</errorID>
      <errorWord>老年人智能体能检测评估</errorWord>
      <group>L1_Other</group>
      <groupName>其他问题</groupName>
      <ability>L2_Consistency</ability>
      <abilityName>一致性检查</abilityName>
      <candidateList>
        <item>老年体能检测评估</item>
      </candidateList>
      <explain>实体一致性，上下文相同项目表述不一致，原文对应位置统一表述为“老年体能检测评估”</explain>
      <paraID>57CE186E</paraID>
      <start>54</start>
      <end>62</end>
      <status>modified</status>
      <modifiedWord>老年体能检测评估</modifiedWord>
      <trackRevisions>false</trackRevisions>
    </reviewItem>
    <reviewItem>
      <errorID>71e1f059-1d4b-4614-b0ac-30399f089e09</errorID>
      <errorWord>、</errorWord>
      <group>L1_Punc</group>
      <groupName>标点问题</groupName>
      <ability>L2_Punc_CN</ability>
      <abilityName>标点符号问题</abilityName>
      <candidateList/>
      <explain/>
      <paraID>75FAF601</paraID>
      <start>49</start>
      <end>50</end>
      <status>ignored</status>
      <modifiedWord/>
      <trackRevisions>false</trackRevisions>
    </reviewItem>
    <reviewItem>
      <errorID>21d57c57-8318-492e-baa4-5e00412a45f5</errorID>
      <errorWord>。并</errorWord>
      <group>L1_Word</group>
      <groupName>字词问题</groupName>
      <ability>L2_Typo</ability>
      <abilityName>字词错误</abilityName>
      <candidateList>
        <item>，</item>
      </candidateList>
      <explain/>
      <paraID> DD9D800</paraID>
      <start>41</start>
      <end>42</end>
      <status>modified</status>
      <modifiedWord>，</modifiedWord>
      <trackRevisions>false</trackRevisions>
    </reviewItem>
    <reviewItem>
      <errorID>64184687-884d-4c30-b954-506aa67addad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32B13021</paraID>
      <start>0</start>
      <end>2</end>
      <status>modified</status>
      <modifiedWord>1.</modifiedWord>
      <trackRevisions>false</trackRevisions>
    </reviewItem>
    <reviewItem>
      <errorID>171794e0-7c0f-4c89-8d70-53b3a07f6174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3F4FA294</paraID>
      <start>7</start>
      <end>8</end>
      <status>modified</status>
      <modifiedWord>：</modifiedWord>
      <trackRevisions>false</trackRevisions>
    </reviewItem>
    <reviewItem>
      <errorID>8c10b0e9-9abe-449a-8f07-005a8ea8bbfc</errorID>
      <errorWord>）</errorWord>
      <group>L1_Punc</group>
      <groupName>标点问题</groupName>
      <ability>L2_Punc_CN</ability>
      <abilityName>标点符号问题</abilityName>
      <candidateList>
        <item/>
      </candidateList>
      <explain/>
      <paraID>1C3B7949</paraID>
      <start>58</start>
      <end>58</end>
      <status>modified</status>
      <modifiedWord/>
      <trackRevisions>false</trackRevisions>
    </reviewItem>
    <reviewItem>
      <errorID>eeaf557f-01e5-466e-996b-14c358aa9c72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429C9B0</paraID>
      <start>0</start>
      <end>2</end>
      <status>modified</status>
      <modifiedWord>2.</modifiedWord>
      <trackRevisions>false</trackRevisions>
    </reviewItem>
    <reviewItem>
      <errorID>0d8ee877-cb5a-46a9-9a56-f0afd602e35d</errorID>
      <errorWord>非正常</errorWord>
      <group>L1_Punc</group>
      <groupName>标点问题</groupName>
      <ability>L2_Punc_CN</ability>
      <abilityName>标点符号问题</abilityName>
      <candidateList>
        <item>、非正常</item>
      </candidateList>
      <explain/>
      <paraID>214E4118</paraID>
      <start>57</start>
      <end>61</end>
      <status>modified</status>
      <modifiedWord>、非正常</modifiedWord>
      <trackRevisions>false</trackRevisions>
    </reviewItem>
    <reviewItem>
      <errorID>d3048893-105e-40e4-ba65-8b669aab2f47</errorID>
      <errorWord>《上海市智慧健康养老产品和服务及典型案例推广目录（2026版）》</errorWord>
      <group>L1_Punc</group>
      <groupName>标点问题</groupName>
      <ability>L2_Punc_CN</ability>
      <abilityName>标点符号问题</abilityName>
      <candidateList>
        <item>“上海市智慧健康养老产品和服务及典型案例推广目录（2026版）”</item>
      </candidateList>
      <explain/>
      <paraID>246C667B</paraID>
      <start>4</start>
      <end>36</end>
      <status>modified</status>
      <modifiedWord>“上海市智慧健康养老产品和服务及典型案例推广目录（2026版）”</modifiedWord>
      <trackRevisions>false</trackRevisions>
    </reviewItem>
    <reviewItem>
      <errorID>a56b3f77-bd49-4176-b159-2b96db80e13b</errorID>
      <errorWord> </errorWord>
      <group>L1_Punc</group>
      <groupName>标点问题</groupName>
      <ability>L2_Punc_CN</ability>
      <abilityName>标点符号问题</abilityName>
      <candidateList>
        <item>：</item>
      </candidateList>
      <explain/>
      <paraID>14BC8D25</paraID>
      <start>3</start>
      <end>4</end>
      <status>modified</status>
      <modifiedWord>：</modifiedWord>
      <trackRevisions>false</trackRevisions>
    </reviewItem>
    <reviewItem>
      <errorID>76e0c86a-bb90-4c65-88c5-738eefa6cd59</errorID>
      <errorWord>选择</errorWord>
      <group>L1_Word</group>
      <groupName>字词问题</groupName>
      <ability>L2_Typo</ability>
      <abilityName>字词错误</abilityName>
      <candidateList>
        <item>点击</item>
      </candidateList>
      <explain/>
      <paraID>432262CC</paraID>
      <start>23</start>
      <end>25</end>
      <status>modified</status>
      <modifiedWord>点击</modifiedWord>
      <trackRevisions>false</trackRevisions>
    </reviewItem>
    <reviewItem>
      <errorID>7c6d4cb8-7c70-435b-97b5-66a606891657</errorID>
      <errorWord>材料顺序</errorWord>
      <group>L1_Word</group>
      <groupName>字词问题</groupName>
      <ability>L2_Typo</ability>
      <abilityName>字词错误</abilityName>
      <candidateList>
        <item>将材料</item>
      </candidateList>
      <explain/>
      <paraID> 6C55425</paraID>
      <start>19</start>
      <end>22</end>
      <status>modified</status>
      <modifiedWord>将材料</modifiedWord>
      <trackRevisions>false</trackRevisions>
    </reviewItem>
    <reviewItem>
      <errorID>eae4852f-497e-4f10-bc68-f4464464e95c</errorID>
      <errorWord>合并</errorWord>
      <group>L1_Grammar</group>
      <groupName>语法问题</groupName>
      <ability>L2_Grammar</ability>
      <abilityName>语法错误</abilityName>
      <candidateList>
        <item>的顺序合并</item>
      </candidateList>
      <explain/>
      <paraID> 6C55425</paraID>
      <start>43</start>
      <end>48</end>
      <status>modified</status>
      <modifiedWord>的顺序合并</modifiedWord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c7368d-c5eb-4d3d-916c-7d5e76ead86a}">
  <ds:schemaRefs/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413</Words>
  <Characters>480</Characters>
  <Paragraphs>413</Paragraphs>
  <TotalTime>0</TotalTime>
  <ScaleCrop>false</ScaleCrop>
  <LinksUpToDate>false</LinksUpToDate>
  <CharactersWithSpaces>489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柒心幽蝶</cp:lastModifiedBy>
  <dcterms:modified xsi:type="dcterms:W3CDTF">2026-10-08T07:38:22Z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eyJoZGlkIjoiY2M0N2E2ODUzODI5M2VkYjI2ZWI1ZjczOTg2M2M0MTkiLCJ1c2VySWQiOiI2NzYwODkxNjUifQ==</vt:lpwstr>
  </property>
  <property fmtid="{D5CDD505-2E9C-101B-9397-08002B2CF9AE}" pid="3" name="KSOProductBuildVer">
    <vt:lpwstr>2052-12.1.0.26375</vt:lpwstr>
  </property>
  <property fmtid="{D5CDD505-2E9C-101B-9397-08002B2CF9AE}" pid="4" name="ICV">
    <vt:lpwstr>544165261AE34897B8547CA989B928AE_13</vt:lpwstr>
  </property>
</Properties>
</file>